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30FE1C" w14:textId="77777777" w:rsidR="00E50A27" w:rsidRPr="00C96E72" w:rsidRDefault="00E50A27">
      <w:pPr>
        <w:rPr>
          <w:b/>
          <w:bCs/>
          <w:lang w:val="en-AU"/>
        </w:rPr>
      </w:pPr>
    </w:p>
    <w:p w14:paraId="5230FE1D" w14:textId="77777777" w:rsidR="00E50A27" w:rsidRDefault="00E50A27">
      <w:pPr>
        <w:rPr>
          <w:b/>
          <w:bCs/>
        </w:rPr>
      </w:pPr>
    </w:p>
    <w:p w14:paraId="5230FE1E" w14:textId="77777777" w:rsidR="00E50A27" w:rsidRDefault="00E50A27">
      <w:pPr>
        <w:rPr>
          <w:b/>
          <w:bCs/>
        </w:rPr>
      </w:pPr>
    </w:p>
    <w:p w14:paraId="5230FE1F" w14:textId="77777777" w:rsidR="00E50A27" w:rsidRDefault="00E50A27">
      <w:pPr>
        <w:rPr>
          <w:b/>
          <w:bCs/>
        </w:rPr>
      </w:pPr>
    </w:p>
    <w:p w14:paraId="5230FE20" w14:textId="77777777" w:rsidR="00E50A27" w:rsidRDefault="00E50A27">
      <w:pPr>
        <w:rPr>
          <w:b/>
          <w:bCs/>
        </w:rPr>
      </w:pPr>
    </w:p>
    <w:p w14:paraId="5230FE21" w14:textId="77777777" w:rsidR="00E50A27" w:rsidRDefault="00E50A27">
      <w:pPr>
        <w:rPr>
          <w:b/>
          <w:bCs/>
        </w:rPr>
      </w:pPr>
    </w:p>
    <w:p w14:paraId="5230FE22" w14:textId="77777777" w:rsidR="00E50A27" w:rsidRDefault="00E50A27">
      <w:pPr>
        <w:rPr>
          <w:b/>
          <w:bCs/>
        </w:rPr>
      </w:pPr>
    </w:p>
    <w:p w14:paraId="5230FE23" w14:textId="77777777" w:rsidR="00E50A27" w:rsidRDefault="00000000">
      <w:pPr>
        <w:rPr>
          <w:rFonts w:ascii="Poppins" w:eastAsia="Poppins" w:hAnsi="Poppins" w:cs="Poppins"/>
          <w:b/>
          <w:bCs/>
        </w:rPr>
      </w:pPr>
      <w:r>
        <w:rPr>
          <w:rFonts w:ascii="Poppins" w:eastAsia="Poppins" w:hAnsi="Poppins" w:cs="Poppins"/>
          <w:b/>
          <w:bCs/>
        </w:rPr>
        <w:t>Press Release</w:t>
      </w:r>
    </w:p>
    <w:p w14:paraId="5230FE24" w14:textId="77777777" w:rsidR="00E50A27" w:rsidRDefault="00000000">
      <w:pPr>
        <w:rPr>
          <w:rFonts w:ascii="Poppins" w:eastAsia="Poppins" w:hAnsi="Poppins" w:cs="Poppins"/>
        </w:rPr>
      </w:pPr>
      <w:r>
        <w:rPr>
          <w:rFonts w:ascii="Poppins" w:eastAsia="Poppins" w:hAnsi="Poppins" w:cs="Poppins"/>
          <w:b/>
          <w:bCs/>
        </w:rPr>
        <w:t>March 2026</w:t>
      </w:r>
    </w:p>
    <w:p w14:paraId="5230FE25" w14:textId="77777777" w:rsidR="00E50A27" w:rsidRDefault="00E50A27">
      <w:pPr>
        <w:rPr>
          <w:rFonts w:ascii="Poppins" w:eastAsia="Poppins" w:hAnsi="Poppins" w:cs="Poppins"/>
        </w:rPr>
      </w:pPr>
    </w:p>
    <w:p w14:paraId="5230FE26" w14:textId="77777777" w:rsidR="00E50A27" w:rsidRDefault="00000000">
      <w:pPr>
        <w:spacing w:before="240" w:after="240"/>
        <w:jc w:val="center"/>
        <w:rPr>
          <w:rFonts w:ascii="Poppins" w:eastAsia="Poppins" w:hAnsi="Poppins" w:cs="Poppins"/>
          <w:b/>
          <w:bCs/>
          <w:sz w:val="36"/>
          <w:szCs w:val="36"/>
        </w:rPr>
      </w:pPr>
      <w:r>
        <w:rPr>
          <w:rFonts w:ascii="Poppins" w:eastAsia="Poppins" w:hAnsi="Poppins" w:cs="Poppins"/>
          <w:b/>
          <w:bCs/>
          <w:sz w:val="36"/>
          <w:szCs w:val="36"/>
        </w:rPr>
        <w:t xml:space="preserve">Vision extends 4K HDMI over CAT6 with new plug and </w:t>
      </w:r>
      <w:proofErr w:type="gramStart"/>
      <w:r>
        <w:rPr>
          <w:rFonts w:ascii="Poppins" w:eastAsia="Poppins" w:hAnsi="Poppins" w:cs="Poppins"/>
          <w:b/>
          <w:bCs/>
          <w:sz w:val="36"/>
          <w:szCs w:val="36"/>
        </w:rPr>
        <w:t>play</w:t>
      </w:r>
      <w:proofErr w:type="gramEnd"/>
      <w:r>
        <w:rPr>
          <w:rFonts w:ascii="Poppins" w:eastAsia="Poppins" w:hAnsi="Poppins" w:cs="Poppins"/>
          <w:b/>
          <w:bCs/>
          <w:sz w:val="36"/>
          <w:szCs w:val="36"/>
        </w:rPr>
        <w:t xml:space="preserve"> extenders</w:t>
      </w:r>
    </w:p>
    <w:p w14:paraId="5230FE27" w14:textId="77777777" w:rsidR="00E50A27" w:rsidRDefault="00000000">
      <w:pPr>
        <w:spacing w:before="240" w:after="240"/>
        <w:rPr>
          <w:rFonts w:ascii="Poppins" w:eastAsia="Poppins" w:hAnsi="Poppins" w:cs="Poppins"/>
        </w:rPr>
      </w:pPr>
      <w:r>
        <w:rPr>
          <w:rFonts w:ascii="Poppins" w:eastAsia="Poppins" w:hAnsi="Poppins" w:cs="Poppins"/>
        </w:rPr>
        <w:t>Vision Audio Visual, the AV accessory brand trusted by integrators worldwide, has launched two new HDMI extenders designed to simplify AV distribution using standard CAT6 infrastructure.</w:t>
      </w:r>
    </w:p>
    <w:p w14:paraId="5230FE28" w14:textId="77777777" w:rsidR="00E50A27" w:rsidRDefault="00000000">
      <w:pPr>
        <w:spacing w:before="240" w:after="240"/>
        <w:rPr>
          <w:rFonts w:ascii="Poppins" w:eastAsia="Poppins" w:hAnsi="Poppins" w:cs="Poppins"/>
        </w:rPr>
      </w:pPr>
      <w:r>
        <w:rPr>
          <w:rFonts w:ascii="Poppins" w:eastAsia="Poppins" w:hAnsi="Poppins" w:cs="Poppins"/>
        </w:rPr>
        <w:t>At the first-fix stage, AV integrators are often not yet on site, leaving main contractors to install infrastructure without knowing final system requirements. Vision’s new extenders address this challenge by enabling low cost, widely available CAT6 cable to be used as the AV backbone, ready for fast, straightforward deployment during fitout.</w:t>
      </w:r>
    </w:p>
    <w:p w14:paraId="5230FE29" w14:textId="77777777" w:rsidR="00E50A27" w:rsidRDefault="00000000">
      <w:pPr>
        <w:spacing w:before="240" w:after="240"/>
        <w:rPr>
          <w:rFonts w:ascii="Poppins" w:eastAsia="Poppins" w:hAnsi="Poppins" w:cs="Poppins"/>
        </w:rPr>
      </w:pPr>
      <w:r>
        <w:rPr>
          <w:rFonts w:ascii="Poppins" w:eastAsia="Poppins" w:hAnsi="Poppins" w:cs="Poppins"/>
        </w:rPr>
        <w:t>The new models deliver 4K HDMI over CAT6 with a simple, point-to-point architecture, eliminating the need for complex configuration or network integration. Built using the latest chipset technology, they are engineered to minimise HDCP issues that commonly affect extender systems.</w:t>
      </w:r>
    </w:p>
    <w:p w14:paraId="5230FE2A" w14:textId="77777777" w:rsidR="00E50A27" w:rsidRDefault="00000000">
      <w:pPr>
        <w:spacing w:before="240" w:after="240"/>
        <w:rPr>
          <w:rFonts w:ascii="Poppins" w:eastAsia="Poppins" w:hAnsi="Poppins" w:cs="Poppins"/>
        </w:rPr>
      </w:pPr>
      <w:r>
        <w:rPr>
          <w:rFonts w:ascii="Poppins" w:eastAsia="Poppins" w:hAnsi="Poppins" w:cs="Poppins"/>
        </w:rPr>
        <w:t xml:space="preserve">Unlike IP based solutions, these extenders are designed for direct one-to-one transmission, offering a highly reliable and </w:t>
      </w:r>
      <w:proofErr w:type="gramStart"/>
      <w:r>
        <w:rPr>
          <w:rFonts w:ascii="Poppins" w:eastAsia="Poppins" w:hAnsi="Poppins" w:cs="Poppins"/>
        </w:rPr>
        <w:t>cost effective</w:t>
      </w:r>
      <w:proofErr w:type="gramEnd"/>
      <w:r>
        <w:rPr>
          <w:rFonts w:ascii="Poppins" w:eastAsia="Poppins" w:hAnsi="Poppins" w:cs="Poppins"/>
        </w:rPr>
        <w:t xml:space="preserve"> option for large rooms and straightforward signal distribution.</w:t>
      </w:r>
    </w:p>
    <w:p w14:paraId="5230FE2B" w14:textId="77777777" w:rsidR="00E50A27" w:rsidRDefault="00000000">
      <w:pPr>
        <w:spacing w:before="240" w:after="240"/>
        <w:rPr>
          <w:rFonts w:ascii="Poppins" w:eastAsia="Poppins" w:hAnsi="Poppins" w:cs="Poppins"/>
        </w:rPr>
      </w:pPr>
      <w:r>
        <w:rPr>
          <w:rFonts w:ascii="Poppins" w:eastAsia="Poppins" w:hAnsi="Poppins" w:cs="Poppins"/>
        </w:rPr>
        <w:t>Stuart Lockhart, Managing Director at Vision, said:</w:t>
      </w:r>
      <w:r>
        <w:rPr>
          <w:rFonts w:ascii="Poppins" w:eastAsia="Poppins" w:hAnsi="Poppins" w:cs="Poppins"/>
        </w:rPr>
        <w:br/>
        <w:t>“Installers don’t have time to troubleshoot unreliable kit on site. At Vision, we focus on plug and play solutions that just work. While IP based systems are powerful, many installations simply need a dependable point-to-point solution that can be deployed quickly and confidently.”</w:t>
      </w:r>
    </w:p>
    <w:p w14:paraId="5230FE2C" w14:textId="77777777" w:rsidR="00E50A27" w:rsidRDefault="00E50A27">
      <w:pPr>
        <w:spacing w:before="240" w:after="240"/>
        <w:rPr>
          <w:rFonts w:ascii="Poppins" w:eastAsia="Poppins" w:hAnsi="Poppins" w:cs="Poppins"/>
        </w:rPr>
      </w:pPr>
    </w:p>
    <w:p w14:paraId="5230FE2D" w14:textId="77777777" w:rsidR="00E50A27" w:rsidRDefault="00E50A27">
      <w:pPr>
        <w:spacing w:before="240" w:after="240"/>
        <w:rPr>
          <w:rFonts w:ascii="Poppins" w:eastAsia="Poppins" w:hAnsi="Poppins" w:cs="Poppins"/>
        </w:rPr>
      </w:pPr>
    </w:p>
    <w:p w14:paraId="5230FE2E" w14:textId="77777777" w:rsidR="00E50A27" w:rsidRDefault="00E50A27">
      <w:pPr>
        <w:spacing w:before="240" w:after="240"/>
        <w:rPr>
          <w:rFonts w:ascii="Poppins" w:eastAsia="Poppins" w:hAnsi="Poppins" w:cs="Poppins"/>
        </w:rPr>
      </w:pPr>
    </w:p>
    <w:p w14:paraId="5230FE2F" w14:textId="77777777" w:rsidR="00E50A27" w:rsidRDefault="00E50A27">
      <w:pPr>
        <w:spacing w:before="240" w:after="240"/>
        <w:rPr>
          <w:rFonts w:ascii="Poppins" w:eastAsia="Poppins" w:hAnsi="Poppins" w:cs="Poppins"/>
        </w:rPr>
      </w:pPr>
    </w:p>
    <w:p w14:paraId="5230FE30" w14:textId="77777777" w:rsidR="00E50A27" w:rsidRDefault="00000000">
      <w:pPr>
        <w:spacing w:before="240" w:after="240"/>
        <w:rPr>
          <w:rFonts w:ascii="Poppins" w:eastAsia="Poppins" w:hAnsi="Poppins" w:cs="Poppins"/>
        </w:rPr>
      </w:pPr>
      <w:r>
        <w:rPr>
          <w:rFonts w:ascii="Poppins" w:eastAsia="Poppins" w:hAnsi="Poppins" w:cs="Poppins"/>
        </w:rPr>
        <w:t>Vision offers two models:</w:t>
      </w:r>
    </w:p>
    <w:p w14:paraId="5230FE31" w14:textId="77777777" w:rsidR="00E50A27" w:rsidRDefault="00000000">
      <w:pPr>
        <w:numPr>
          <w:ilvl w:val="0"/>
          <w:numId w:val="1"/>
        </w:numPr>
        <w:spacing w:before="240"/>
        <w:rPr>
          <w:rFonts w:ascii="Poppins" w:eastAsia="Poppins" w:hAnsi="Poppins" w:cs="Poppins"/>
        </w:rPr>
      </w:pPr>
      <w:r>
        <w:rPr>
          <w:rFonts w:ascii="Poppins" w:eastAsia="Poppins" w:hAnsi="Poppins" w:cs="Poppins"/>
          <w:b/>
          <w:bCs/>
        </w:rPr>
        <w:t>TC-HDMICAT</w:t>
      </w:r>
      <w:r>
        <w:rPr>
          <w:rFonts w:ascii="Poppins" w:eastAsia="Poppins" w:hAnsi="Poppins" w:cs="Poppins"/>
        </w:rPr>
        <w:t xml:space="preserve"> – HDMI only extension up to 60m</w:t>
      </w:r>
    </w:p>
    <w:p w14:paraId="5230FE32" w14:textId="77777777" w:rsidR="00E50A27" w:rsidRDefault="00000000">
      <w:pPr>
        <w:numPr>
          <w:ilvl w:val="0"/>
          <w:numId w:val="1"/>
        </w:numPr>
        <w:spacing w:after="240"/>
        <w:rPr>
          <w:rFonts w:ascii="Poppins" w:eastAsia="Poppins" w:hAnsi="Poppins" w:cs="Poppins"/>
        </w:rPr>
      </w:pPr>
      <w:r>
        <w:rPr>
          <w:rFonts w:ascii="Poppins" w:eastAsia="Poppins" w:hAnsi="Poppins" w:cs="Poppins"/>
          <w:b/>
          <w:bCs/>
        </w:rPr>
        <w:t>TC-HDMICAT+</w:t>
      </w:r>
      <w:r>
        <w:rPr>
          <w:rFonts w:ascii="Poppins" w:eastAsia="Poppins" w:hAnsi="Poppins" w:cs="Poppins"/>
        </w:rPr>
        <w:t xml:space="preserve"> – HDMI plus USB extension up to 70m</w:t>
      </w:r>
    </w:p>
    <w:p w14:paraId="5230FE33" w14:textId="77777777" w:rsidR="00E50A27" w:rsidRDefault="00000000">
      <w:pPr>
        <w:spacing w:before="240" w:after="240"/>
        <w:rPr>
          <w:rFonts w:ascii="Poppins" w:eastAsia="Poppins" w:hAnsi="Poppins" w:cs="Poppins"/>
        </w:rPr>
      </w:pPr>
      <w:r>
        <w:rPr>
          <w:rFonts w:ascii="Poppins" w:eastAsia="Poppins" w:hAnsi="Poppins" w:cs="Poppins"/>
        </w:rPr>
        <w:t>Both models are designed with installation efficiency in mind, reducing time on site while maintaining high performance and reliability.</w:t>
      </w:r>
    </w:p>
    <w:p w14:paraId="5230FE34" w14:textId="77777777" w:rsidR="00E50A27" w:rsidRDefault="00000000">
      <w:pPr>
        <w:spacing w:before="240" w:after="240"/>
        <w:rPr>
          <w:rFonts w:ascii="Poppins" w:eastAsia="Poppins" w:hAnsi="Poppins" w:cs="Poppins"/>
        </w:rPr>
      </w:pPr>
      <w:r>
        <w:rPr>
          <w:rFonts w:ascii="Poppins" w:eastAsia="Poppins" w:hAnsi="Poppins" w:cs="Poppins"/>
        </w:rPr>
        <w:t>The HDMICAT extenders are available now. For more information visit:</w:t>
      </w:r>
    </w:p>
    <w:p w14:paraId="5230FE35" w14:textId="77777777" w:rsidR="00E50A27" w:rsidRDefault="00000000">
      <w:pPr>
        <w:numPr>
          <w:ilvl w:val="0"/>
          <w:numId w:val="1"/>
        </w:numPr>
        <w:spacing w:before="240"/>
        <w:rPr>
          <w:rFonts w:ascii="Poppins" w:eastAsia="Poppins" w:hAnsi="Poppins" w:cs="Poppins"/>
        </w:rPr>
      </w:pPr>
      <w:r>
        <w:rPr>
          <w:rFonts w:ascii="Poppins" w:eastAsia="Poppins" w:hAnsi="Poppins" w:cs="Poppins"/>
          <w:b/>
          <w:bCs/>
        </w:rPr>
        <w:t>TC-HDMICAT</w:t>
      </w:r>
      <w:r>
        <w:rPr>
          <w:rFonts w:ascii="Poppins" w:eastAsia="Poppins" w:hAnsi="Poppins" w:cs="Poppins"/>
        </w:rPr>
        <w:t xml:space="preserve"> - </w:t>
      </w:r>
      <w:hyperlink r:id="rId8">
        <w:r>
          <w:rPr>
            <w:rFonts w:ascii="Poppins" w:eastAsia="Poppins" w:hAnsi="Poppins" w:cs="Poppins"/>
            <w:color w:val="1155CC"/>
            <w:u w:val="single"/>
          </w:rPr>
          <w:t>https://visionaudiovisual.com/en/product/tc-hdmicat</w:t>
        </w:r>
      </w:hyperlink>
      <w:r>
        <w:rPr>
          <w:rFonts w:ascii="Poppins" w:eastAsia="Poppins" w:hAnsi="Poppins" w:cs="Poppins"/>
        </w:rPr>
        <w:t xml:space="preserve"> </w:t>
      </w:r>
    </w:p>
    <w:p w14:paraId="5230FE36" w14:textId="77777777" w:rsidR="00E50A27" w:rsidRDefault="00000000">
      <w:pPr>
        <w:numPr>
          <w:ilvl w:val="0"/>
          <w:numId w:val="1"/>
        </w:numPr>
        <w:spacing w:after="240"/>
        <w:rPr>
          <w:rFonts w:ascii="Poppins" w:eastAsia="Poppins" w:hAnsi="Poppins" w:cs="Poppins"/>
        </w:rPr>
      </w:pPr>
      <w:r>
        <w:rPr>
          <w:rFonts w:ascii="Poppins" w:eastAsia="Poppins" w:hAnsi="Poppins" w:cs="Poppins"/>
          <w:b/>
          <w:bCs/>
        </w:rPr>
        <w:t>TC-HDMICAT+</w:t>
      </w:r>
      <w:r>
        <w:rPr>
          <w:rFonts w:ascii="Poppins" w:eastAsia="Poppins" w:hAnsi="Poppins" w:cs="Poppins"/>
        </w:rPr>
        <w:t xml:space="preserve"> - </w:t>
      </w:r>
      <w:hyperlink r:id="rId9">
        <w:r>
          <w:rPr>
            <w:rFonts w:ascii="Poppins" w:eastAsia="Poppins" w:hAnsi="Poppins" w:cs="Poppins"/>
            <w:color w:val="1155CC"/>
            <w:u w:val="single"/>
          </w:rPr>
          <w:t>https://visionaudiovisual.com/en/product/tc-hdmicatplus</w:t>
        </w:r>
      </w:hyperlink>
      <w:r>
        <w:rPr>
          <w:rFonts w:ascii="Poppins" w:eastAsia="Poppins" w:hAnsi="Poppins" w:cs="Poppins"/>
        </w:rPr>
        <w:t xml:space="preserve"> </w:t>
      </w:r>
    </w:p>
    <w:p w14:paraId="5230FE37" w14:textId="77777777" w:rsidR="00E50A27" w:rsidRDefault="00000000">
      <w:pPr>
        <w:spacing w:before="240" w:after="240"/>
        <w:rPr>
          <w:rFonts w:ascii="Poppins" w:eastAsia="Poppins" w:hAnsi="Poppins" w:cs="Poppins"/>
        </w:rPr>
      </w:pPr>
      <w:r>
        <w:rPr>
          <w:rFonts w:ascii="Poppins" w:eastAsia="Poppins" w:hAnsi="Poppins" w:cs="Poppins"/>
        </w:rPr>
        <w:t>True to Vision’s installation first philosophy, the HDMICAT range is engineered for simplicity, reliability, and speed. They are shipping now across Europe, exclusively through TD SYNNEX Maverick, and are backed by Vision’s lifetime warranty for complete peace of mind.</w:t>
      </w:r>
    </w:p>
    <w:p w14:paraId="5230FE38" w14:textId="77777777" w:rsidR="00E50A27" w:rsidRDefault="00000000">
      <w:pPr>
        <w:rPr>
          <w:rFonts w:ascii="Poppins" w:eastAsia="Poppins" w:hAnsi="Poppins" w:cs="Poppins"/>
        </w:rPr>
      </w:pPr>
      <w:r>
        <w:rPr>
          <w:rFonts w:ascii="Poppins" w:eastAsia="Poppins" w:hAnsi="Poppins" w:cs="Poppins"/>
          <w:b/>
          <w:bCs/>
        </w:rPr>
        <w:t>ENDS</w:t>
      </w:r>
    </w:p>
    <w:p w14:paraId="5230FE39" w14:textId="77777777" w:rsidR="00E50A27" w:rsidRDefault="00000000">
      <w:pPr>
        <w:spacing w:before="240" w:after="240"/>
        <w:rPr>
          <w:rFonts w:ascii="Poppins" w:eastAsia="Poppins" w:hAnsi="Poppins" w:cs="Poppins"/>
        </w:rPr>
      </w:pPr>
      <w:r>
        <w:rPr>
          <w:rFonts w:ascii="Poppins" w:eastAsia="Poppins" w:hAnsi="Poppins" w:cs="Poppins"/>
          <w:b/>
          <w:bCs/>
        </w:rPr>
        <w:t>Media Contact:</w:t>
      </w:r>
      <w:r>
        <w:rPr>
          <w:rFonts w:ascii="Poppins" w:eastAsia="Poppins" w:hAnsi="Poppins" w:cs="Poppins"/>
          <w:b/>
          <w:bCs/>
        </w:rPr>
        <w:br/>
      </w:r>
      <w:r>
        <w:rPr>
          <w:rFonts w:ascii="Poppins" w:eastAsia="Poppins" w:hAnsi="Poppins" w:cs="Poppins"/>
        </w:rPr>
        <w:t>Abbey Mellor, Plaster Creative Communications, 07435 444361, E: abbey@weareplaster.com</w:t>
      </w:r>
      <w:r>
        <w:rPr>
          <w:rFonts w:ascii="Poppins" w:eastAsia="Poppins" w:hAnsi="Poppins" w:cs="Poppins"/>
        </w:rPr>
        <w:br/>
        <w:t>Kellie Hasbury, Plaster Creative Communications, 0117 953 0320, E: kellie@weareplaster.com</w:t>
      </w:r>
    </w:p>
    <w:p w14:paraId="5230FE3A" w14:textId="77777777" w:rsidR="00E50A27" w:rsidRDefault="00000000">
      <w:pPr>
        <w:spacing w:before="240" w:after="240"/>
        <w:rPr>
          <w:rFonts w:ascii="Poppins" w:eastAsia="Poppins" w:hAnsi="Poppins" w:cs="Poppins"/>
          <w:color w:val="1155CC"/>
          <w:u w:val="single"/>
        </w:rPr>
      </w:pPr>
      <w:r>
        <w:rPr>
          <w:rFonts w:ascii="Poppins" w:eastAsia="Poppins" w:hAnsi="Poppins" w:cs="Poppins"/>
          <w:b/>
          <w:bCs/>
        </w:rPr>
        <w:t>About Vision</w:t>
      </w:r>
      <w:r>
        <w:rPr>
          <w:rFonts w:ascii="Poppins" w:eastAsia="Poppins" w:hAnsi="Poppins" w:cs="Poppins"/>
          <w:b/>
          <w:bCs/>
        </w:rPr>
        <w:br/>
      </w:r>
      <w:proofErr w:type="spellStart"/>
      <w:r>
        <w:rPr>
          <w:rFonts w:ascii="Poppins" w:eastAsia="Poppins" w:hAnsi="Poppins" w:cs="Poppins"/>
        </w:rPr>
        <w:t>Vision</w:t>
      </w:r>
      <w:proofErr w:type="spellEnd"/>
      <w:r>
        <w:rPr>
          <w:rFonts w:ascii="Poppins" w:eastAsia="Poppins" w:hAnsi="Poppins" w:cs="Poppins"/>
        </w:rPr>
        <w:t xml:space="preserve"> designs and manufactures installation products including mounts, connectivity devices, and audio that are exceptionally easy to install and so reliable, they come with a lifetime guarantee. Its products are available worldwide through a network of distributors. Vision is a TD SYNNEX business.</w:t>
      </w:r>
      <w:hyperlink r:id="rId10">
        <w:r>
          <w:rPr>
            <w:rFonts w:ascii="Poppins" w:eastAsia="Poppins" w:hAnsi="Poppins" w:cs="Poppins"/>
          </w:rPr>
          <w:t xml:space="preserve"> </w:t>
        </w:r>
      </w:hyperlink>
      <w:hyperlink r:id="rId11">
        <w:r>
          <w:rPr>
            <w:rFonts w:ascii="Poppins" w:eastAsia="Poppins" w:hAnsi="Poppins" w:cs="Poppins"/>
            <w:color w:val="1155CC"/>
            <w:u w:val="single"/>
          </w:rPr>
          <w:t>https://visionaudiovisual.com</w:t>
        </w:r>
      </w:hyperlink>
    </w:p>
    <w:sectPr w:rsidR="00E50A27">
      <w:headerReference w:type="default" r:id="rId12"/>
      <w:footerReference w:type="even" r:id="rId13"/>
      <w:footerReference w:type="default" r:id="rId14"/>
      <w:footerReference w:type="first" r:id="rId15"/>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7F6DD" w14:textId="77777777" w:rsidR="00CB3488" w:rsidRDefault="00CB3488">
      <w:pPr>
        <w:spacing w:line="240" w:lineRule="auto"/>
      </w:pPr>
      <w:r>
        <w:separator/>
      </w:r>
    </w:p>
  </w:endnote>
  <w:endnote w:type="continuationSeparator" w:id="0">
    <w:p w14:paraId="1EAF3455" w14:textId="77777777" w:rsidR="00CB3488" w:rsidRDefault="00CB348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Regular r:id="rId1" w:fontKey="{C4BE3A05-AE57-4C2D-BCF8-962D51AD2FD5}"/>
    <w:embedBold r:id="rId2" w:fontKey="{2CF70A13-625A-47DD-81CC-F01382968A5B}"/>
  </w:font>
  <w:font w:name="Calibri">
    <w:panose1 w:val="020F0502020204030204"/>
    <w:charset w:val="00"/>
    <w:family w:val="swiss"/>
    <w:pitch w:val="variable"/>
    <w:sig w:usb0="E4002EFF" w:usb1="C200247B" w:usb2="00000009" w:usb3="00000000" w:csb0="000001FF" w:csb1="00000000"/>
    <w:embedRegular r:id="rId3" w:fontKey="{80B951FA-7BB4-4971-B9AB-C1072448362E}"/>
  </w:font>
  <w:font w:name="Cambria">
    <w:panose1 w:val="02040503050406030204"/>
    <w:charset w:val="00"/>
    <w:family w:val="roman"/>
    <w:pitch w:val="variable"/>
    <w:sig w:usb0="E00006FF" w:usb1="420024FF" w:usb2="02000000" w:usb3="00000000" w:csb0="0000019F" w:csb1="00000000"/>
    <w:embedRegular r:id="rId4" w:fontKey="{5B1FFE32-0CD9-4F5A-8741-DAFEFBA180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FE3C" w14:textId="77777777" w:rsidR="00E50A27" w:rsidRDefault="00E50A27">
    <w:pPr>
      <w:pBdr>
        <w:top w:val="nil"/>
        <w:left w:val="nil"/>
        <w:bottom w:val="nil"/>
        <w:right w:val="nil"/>
        <w:between w:val="nil"/>
      </w:pBdr>
      <w:tabs>
        <w:tab w:val="center" w:pos="4513"/>
        <w:tab w:val="right" w:pos="9026"/>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FE3D" w14:textId="77777777" w:rsidR="00E50A27" w:rsidRDefault="00E50A27">
    <w:pPr>
      <w:pBdr>
        <w:top w:val="nil"/>
        <w:left w:val="nil"/>
        <w:bottom w:val="nil"/>
        <w:right w:val="nil"/>
        <w:between w:val="nil"/>
      </w:pBdr>
      <w:tabs>
        <w:tab w:val="center" w:pos="4513"/>
        <w:tab w:val="right" w:pos="9026"/>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FE3E" w14:textId="77777777" w:rsidR="00E50A27" w:rsidRDefault="00E50A27">
    <w:pPr>
      <w:pBdr>
        <w:top w:val="nil"/>
        <w:left w:val="nil"/>
        <w:bottom w:val="nil"/>
        <w:right w:val="nil"/>
        <w:between w:val="nil"/>
      </w:pBdr>
      <w:tabs>
        <w:tab w:val="center" w:pos="4513"/>
        <w:tab w:val="right" w:pos="9026"/>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40BC5" w14:textId="77777777" w:rsidR="00CB3488" w:rsidRDefault="00CB3488">
      <w:pPr>
        <w:spacing w:line="240" w:lineRule="auto"/>
      </w:pPr>
      <w:r>
        <w:separator/>
      </w:r>
    </w:p>
  </w:footnote>
  <w:footnote w:type="continuationSeparator" w:id="0">
    <w:p w14:paraId="7282598E" w14:textId="77777777" w:rsidR="00CB3488" w:rsidRDefault="00CB348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FE3B" w14:textId="77777777" w:rsidR="00E50A27" w:rsidRDefault="00000000">
    <w:r>
      <w:rPr>
        <w:noProof/>
      </w:rPr>
      <w:drawing>
        <wp:anchor distT="0" distB="0" distL="0" distR="0" simplePos="0" relativeHeight="251658240" behindDoc="0" locked="0" layoutInCell="1" hidden="0" allowOverlap="1" wp14:anchorId="5230FE3F" wp14:editId="5230FE40">
          <wp:simplePos x="0" y="0"/>
          <wp:positionH relativeFrom="column">
            <wp:posOffset>-958684</wp:posOffset>
          </wp:positionH>
          <wp:positionV relativeFrom="paragraph">
            <wp:posOffset>-457197</wp:posOffset>
          </wp:positionV>
          <wp:extent cx="7648575" cy="1914525"/>
          <wp:effectExtent l="0" t="0" r="0" b="0"/>
          <wp:wrapNone/>
          <wp:docPr id="1864624955" name="image1.png" descr="A picture containing 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shape&#10;&#10;Description automatically generated"/>
                  <pic:cNvPicPr preferRelativeResize="0"/>
                </pic:nvPicPr>
                <pic:blipFill>
                  <a:blip r:embed="rId1"/>
                  <a:srcRect/>
                  <a:stretch>
                    <a:fillRect/>
                  </a:stretch>
                </pic:blipFill>
                <pic:spPr>
                  <a:xfrm>
                    <a:off x="0" y="0"/>
                    <a:ext cx="7648575" cy="19145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C902E0F"/>
    <w:multiLevelType w:val="multilevel"/>
    <w:tmpl w:val="5EB495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97728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0A27"/>
    <w:rsid w:val="00080A19"/>
    <w:rsid w:val="00C96E72"/>
    <w:rsid w:val="00CB3488"/>
    <w:rsid w:val="00E50A2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30FE1C"/>
  <w15:docId w15:val="{EB013B96-3265-4DC6-9F1A-C61EE1BE15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A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paragraph" w:styleId="Footer">
    <w:name w:val="footer"/>
    <w:basedOn w:val="Normal"/>
    <w:link w:val="FooterChar"/>
    <w:uiPriority w:val="99"/>
    <w:unhideWhenUsed/>
    <w:rsid w:val="00943920"/>
    <w:pPr>
      <w:tabs>
        <w:tab w:val="center" w:pos="4513"/>
        <w:tab w:val="right" w:pos="9026"/>
      </w:tabs>
      <w:spacing w:line="240" w:lineRule="auto"/>
    </w:pPr>
  </w:style>
  <w:style w:type="character" w:customStyle="1" w:styleId="FooterChar">
    <w:name w:val="Footer Char"/>
    <w:basedOn w:val="DefaultParagraphFont"/>
    <w:link w:val="Footer"/>
    <w:uiPriority w:val="99"/>
    <w:rsid w:val="00943920"/>
  </w:style>
  <w:style w:type="paragraph" w:styleId="Header">
    <w:name w:val="header"/>
    <w:basedOn w:val="Normal"/>
    <w:link w:val="HeaderChar"/>
    <w:uiPriority w:val="99"/>
    <w:semiHidden/>
    <w:unhideWhenUsed/>
    <w:rsid w:val="0016722B"/>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16722B"/>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isionaudiovisual.com/en/product/tc-hdmicat"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sionaudiovisual.com" TargetMode="Externa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https://visionaudiovisual.com" TargetMode="External"/><Relationship Id="rId4" Type="http://schemas.openxmlformats.org/officeDocument/2006/relationships/settings" Target="settings.xml"/><Relationship Id="rId9" Type="http://schemas.openxmlformats.org/officeDocument/2006/relationships/hyperlink" Target="https://visionaudiovisual.com/en/product/tc-hdmicatplus"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MYKNCpRsHwjaKtp6Ymm97VEUXg==">CgMxLjA4AHIhMVlKZkFYRkt4UzVsNWtKdUNhdlRoMXlCN1JESmc5bGdi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00a63304-6dc1-41cd-bc80-d6d31c0ce590}" enabled="1" method="Privileged" siteId="{7fe14ab6-8f5d-4139-84bf-cd8aed0ee6b9}" removed="0"/>
</clbl:labelList>
</file>

<file path=docProps/app.xml><?xml version="1.0" encoding="utf-8"?>
<Properties xmlns="http://schemas.openxmlformats.org/officeDocument/2006/extended-properties" xmlns:vt="http://schemas.openxmlformats.org/officeDocument/2006/docPropsVTypes">
  <Template>Normal</Template>
  <TotalTime>13</TotalTime>
  <Pages>2</Pages>
  <Words>442</Words>
  <Characters>2524</Characters>
  <Application>Microsoft Office Word</Application>
  <DocSecurity>0</DocSecurity>
  <Lines>21</Lines>
  <Paragraphs>5</Paragraphs>
  <ScaleCrop>false</ScaleCrop>
  <Company/>
  <LinksUpToDate>false</LinksUpToDate>
  <CharactersWithSpaces>2961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Lockhart, Stuart</cp:lastModifiedBy>
  <cp:revision>2</cp:revision>
  <dcterms:created xsi:type="dcterms:W3CDTF">2026-01-28T23:49:00Z</dcterms:created>
  <dcterms:modified xsi:type="dcterms:W3CDTF">2026-04-23T23:47:00Z</dcterms:modified>
</cp:coreProperties>
</file>